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2FA9ED5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727B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AE2B285" w:rsidR="00AD4FD2" w:rsidRPr="00A42D69" w:rsidRDefault="004F7263" w:rsidP="00AD4FD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089C36D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727B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3"/>
        <w:gridCol w:w="2209"/>
        <w:gridCol w:w="4514"/>
        <w:gridCol w:w="2016"/>
        <w:gridCol w:w="1431"/>
        <w:gridCol w:w="4675"/>
      </w:tblGrid>
      <w:tr w:rsidR="009459EB" w:rsidRPr="00334C9E" w14:paraId="32616ACD" w14:textId="77777777" w:rsidTr="003B1C92">
        <w:trPr>
          <w:trHeight w:val="3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3B1C9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3B1C92">
        <w:trPr>
          <w:trHeight w:val="5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3B1C92">
        <w:trPr>
          <w:trHeight w:val="49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3B1C92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3B1C92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3B1C92" w:rsidRPr="00334C9E" w14:paraId="4099C58E" w14:textId="77777777" w:rsidTr="008B591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9FC0" w14:textId="2C4046CB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9AA" w14:textId="1E710E50" w:rsidR="003B1C92" w:rsidRPr="00334C9E" w:rsidRDefault="003B1C92" w:rsidP="003B1C92">
            <w:pPr>
              <w:rPr>
                <w:rFonts w:eastAsia="Helvetica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Vytvorenie pracovného miesta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footnoteReference w:id="1"/>
            </w: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  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4C6" w14:textId="7024ED57" w:rsidR="003B1C92" w:rsidRPr="00334C9E" w:rsidRDefault="003B1C92" w:rsidP="003B1C9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E38E2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6B4" w14:textId="53B223DB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  <w:r w:rsidRPr="001E38E2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8C3" w14:textId="74166F22" w:rsidR="003B1C92" w:rsidRDefault="003B1C92" w:rsidP="003B1C9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786" w14:textId="77777777" w:rsidR="003B1C92" w:rsidRPr="001E38E2" w:rsidRDefault="003B1C92" w:rsidP="003B1C9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7EF964B7" w14:textId="24E96E60" w:rsidR="003B1C92" w:rsidRDefault="003B1C92" w:rsidP="003B1C92"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3B1C92" w:rsidRPr="00334C9E" w14:paraId="067DE4C4" w14:textId="77777777" w:rsidTr="008B591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2D6" w14:textId="085F2B3B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C2B" w14:textId="77777777" w:rsidR="003B1C92" w:rsidRPr="00334C9E" w:rsidRDefault="003B1C92" w:rsidP="003B1C9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433" w14:textId="77777777" w:rsidR="003B1C92" w:rsidRPr="00334C9E" w:rsidRDefault="003B1C92" w:rsidP="003B1C9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58E" w14:textId="7777777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7EF" w14:textId="2A3C1A10" w:rsidR="003B1C92" w:rsidRDefault="003B1C92" w:rsidP="003B1C9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E38E2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360" w14:textId="21946388" w:rsidR="003B1C92" w:rsidRDefault="003B1C92" w:rsidP="003B1C92">
            <w:r w:rsidRPr="0060237E">
              <w:rPr>
                <w:rFonts w:asciiTheme="minorHAnsi" w:hAnsiTheme="minorHAnsi"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3B1C92" w:rsidRPr="00334C9E" w14:paraId="5CD28758" w14:textId="77777777" w:rsidTr="008B591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C958" w14:textId="5052C94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CF3D5" w14:textId="298C8EB4" w:rsidR="003B1C92" w:rsidRPr="00334C9E" w:rsidRDefault="003B1C92" w:rsidP="003B1C92">
            <w:pPr>
              <w:rPr>
                <w:rFonts w:eastAsia="Helvetica" w:cs="Arial"/>
                <w:color w:val="000000" w:themeColor="text1"/>
              </w:rPr>
            </w:pPr>
            <w:commentRangeStart w:id="1"/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>Hodnota vytvoreného pracovného miesta</w:t>
            </w:r>
            <w:r w:rsidRPr="00006ABD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t>1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  <w:commentRangeEnd w:id="1"/>
            <w:r>
              <w:rPr>
                <w:rStyle w:val="Odkaznakomentr"/>
                <w:rFonts w:asciiTheme="minorHAnsi" w:eastAsiaTheme="minorHAnsi" w:hAnsiTheme="minorHAnsi" w:cstheme="minorBidi"/>
              </w:rPr>
              <w:commentReference w:id="1"/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31B6E" w14:textId="3450B94D" w:rsidR="003B1C92" w:rsidRPr="00334C9E" w:rsidRDefault="003B1C92" w:rsidP="003B1C9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0237E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233B" w14:textId="6F8C7D6A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40DC" w14:textId="17E193B8" w:rsidR="003B1C92" w:rsidRDefault="003B1C92" w:rsidP="003B1C9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B20" w14:textId="43ECBE07" w:rsidR="003B1C92" w:rsidRDefault="003B1C92" w:rsidP="003B1C92"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Ak je hodnota pracovného mie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t>sta FTE rovná alebo vyššia ako 1</w:t>
            </w: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00 000 EUR</w:t>
            </w:r>
          </w:p>
        </w:tc>
      </w:tr>
      <w:tr w:rsidR="003B1C92" w:rsidRPr="00334C9E" w14:paraId="1712ACDE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2A51" w14:textId="7777777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15C1" w14:textId="77777777" w:rsidR="003B1C92" w:rsidRPr="00334C9E" w:rsidRDefault="003B1C92" w:rsidP="003B1C9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6D05" w14:textId="77777777" w:rsidR="003B1C92" w:rsidRPr="00334C9E" w:rsidRDefault="003B1C92" w:rsidP="003B1C9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45D7" w14:textId="7777777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798" w14:textId="6C42F79E" w:rsidR="003B1C92" w:rsidRDefault="003B1C92" w:rsidP="003B1C9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ECA" w14:textId="17A567EF" w:rsidR="003B1C92" w:rsidRDefault="003B1C92" w:rsidP="003B1C92">
            <w:r w:rsidRPr="00DA14C8">
              <w:rPr>
                <w:rFonts w:eastAsia="Helvetica" w:cs="Arial"/>
                <w:color w:val="000000" w:themeColor="text1"/>
              </w:rPr>
              <w:t>Ak je hodnota pra</w:t>
            </w:r>
            <w:r>
              <w:rPr>
                <w:rFonts w:eastAsia="Helvetica" w:cs="Arial"/>
                <w:color w:val="000000" w:themeColor="text1"/>
              </w:rPr>
              <w:t>covného miesta FTE nižšia ako  1</w:t>
            </w:r>
            <w:r w:rsidRPr="00DA14C8">
              <w:rPr>
                <w:rFonts w:eastAsia="Helvetica" w:cs="Arial"/>
                <w:color w:val="000000" w:themeColor="text1"/>
              </w:rPr>
              <w:t>00 00</w:t>
            </w:r>
            <w:r>
              <w:rPr>
                <w:rFonts w:eastAsia="Helvetica" w:cs="Arial"/>
                <w:color w:val="000000" w:themeColor="text1"/>
              </w:rPr>
              <w:t>0 EUR a rovná alebo vyššia ako 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3B1C92" w:rsidRPr="00334C9E" w14:paraId="0DE1534A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A7B" w14:textId="7777777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B75" w14:textId="77777777" w:rsidR="003B1C92" w:rsidRPr="00334C9E" w:rsidRDefault="003B1C92" w:rsidP="003B1C9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B34" w14:textId="77777777" w:rsidR="003B1C92" w:rsidRPr="00334C9E" w:rsidRDefault="003B1C92" w:rsidP="003B1C9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93F" w14:textId="77777777" w:rsidR="003B1C92" w:rsidRPr="00334C9E" w:rsidRDefault="003B1C92" w:rsidP="003B1C9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27EF" w14:textId="3F90EA0E" w:rsidR="003B1C92" w:rsidRDefault="003B1C92" w:rsidP="003B1C9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D1B2" w14:textId="408F21E9" w:rsidR="003B1C92" w:rsidRDefault="003B1C92" w:rsidP="003B1C92">
            <w:r w:rsidRPr="00DA14C8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>
              <w:rPr>
                <w:rFonts w:eastAsia="Helvetica" w:cs="Arial"/>
                <w:color w:val="000000" w:themeColor="text1"/>
              </w:rPr>
              <w:t>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C71F60" w:rsidRPr="00334C9E" w14:paraId="6E79E935" w14:textId="77777777" w:rsidTr="003B1C92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68DC509C" w:rsidR="00C71F60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</w:t>
            </w:r>
            <w:r>
              <w:lastRenderedPageBreak/>
              <w:t xml:space="preserve">čiastkový a je možné pomenovať jeho reálny dopad na územie a ciele stratégie. </w:t>
            </w:r>
          </w:p>
        </w:tc>
      </w:tr>
      <w:tr w:rsidR="00C71F60" w:rsidRPr="00334C9E" w14:paraId="16AFE783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727B7" w:rsidRPr="00334C9E" w14:paraId="7F0536DA" w14:textId="77777777" w:rsidTr="003B1C92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383D" w14:textId="4CF32CED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54A7" w14:textId="1C022CA3" w:rsidR="00E727B7" w:rsidRPr="00334C9E" w:rsidRDefault="00497975" w:rsidP="00D114FB">
            <w:pPr>
              <w:rPr>
                <w:rFonts w:eastAsia="Helvetica" w:cs="Arial"/>
                <w:color w:val="000000" w:themeColor="text1"/>
              </w:rPr>
            </w:pPr>
            <w:r>
              <w:t>Žiadateľovi nebol doteraz schválený žiaden projekt v rámci MAS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5201" w14:textId="39EE1D2C" w:rsidR="00E727B7" w:rsidRPr="00334C9E" w:rsidRDefault="00497975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na základe databázy schválených projektov v CLLD príslušnej MAS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A0D7" w14:textId="0F3F86F1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Bodové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5F4" w14:textId="6ECD685C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721" w14:textId="09F0C36E" w:rsidR="00E727B7" w:rsidRDefault="00497975" w:rsidP="00497975">
            <w:pPr>
              <w:jc w:val="center"/>
            </w:pPr>
            <w:r>
              <w:t>Áno</w:t>
            </w:r>
          </w:p>
        </w:tc>
      </w:tr>
      <w:tr w:rsidR="00E727B7" w:rsidRPr="00334C9E" w14:paraId="6B1B6769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1CB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152" w14:textId="77777777" w:rsidR="00E727B7" w:rsidRPr="00334C9E" w:rsidRDefault="00E727B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F96" w14:textId="77777777" w:rsidR="00E727B7" w:rsidRPr="00334C9E" w:rsidRDefault="00E727B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B32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E80" w14:textId="262E9707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D53" w14:textId="2A6CBFC7" w:rsidR="00E727B7" w:rsidRDefault="00497975" w:rsidP="00497975">
            <w:pPr>
              <w:jc w:val="center"/>
            </w:pPr>
            <w:r>
              <w:t>Nie</w:t>
            </w:r>
          </w:p>
        </w:tc>
      </w:tr>
      <w:tr w:rsidR="00E727B7" w:rsidRPr="00334C9E" w14:paraId="0C2403B5" w14:textId="77777777" w:rsidTr="003B1C92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CB9C" w14:textId="724A433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0C65" w14:textId="7D53DFCD" w:rsidR="00E727B7" w:rsidRPr="00334C9E" w:rsidRDefault="00497975" w:rsidP="00D114FB">
            <w:pPr>
              <w:rPr>
                <w:rFonts w:eastAsia="Helvetica" w:cs="Arial"/>
                <w:color w:val="000000" w:themeColor="text1"/>
              </w:rPr>
            </w:pPr>
            <w:r>
              <w:t>Projektom dosiahne žiadateľ nový výrobok pre firmu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75A4" w14:textId="4A797CAF" w:rsidR="00497975" w:rsidRDefault="00497975" w:rsidP="00D114FB">
            <w:r>
              <w:t>Posudzuje sa na základe uznanej hodnoty merateľného ukazovateľa A101 Počet produktov, ktoré sú pre firmu nové.</w:t>
            </w:r>
          </w:p>
          <w:p w14:paraId="31B12868" w14:textId="77777777" w:rsidR="00497975" w:rsidRDefault="00497975" w:rsidP="00D114FB"/>
          <w:p w14:paraId="47E8D67E" w14:textId="7467E7A8" w:rsidR="00497975" w:rsidRDefault="00497975" w:rsidP="00D114FB">
            <w:r>
              <w:t xml:space="preserve"> V prípade, ak hodnotiteľ dospeje k záveru, že plánovaná hodnota nie je reálna túto hodnotu zníži. </w:t>
            </w:r>
          </w:p>
          <w:p w14:paraId="512F1BFB" w14:textId="77777777" w:rsidR="00497975" w:rsidRDefault="00497975" w:rsidP="00D114FB"/>
          <w:p w14:paraId="596647AC" w14:textId="17514115" w:rsidR="00E727B7" w:rsidRPr="00334C9E" w:rsidRDefault="00497975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 xml:space="preserve">V prípade zníženia na nulu, </w:t>
            </w:r>
            <w:proofErr w:type="spellStart"/>
            <w:r>
              <w:t>t.j</w:t>
            </w:r>
            <w:proofErr w:type="spellEnd"/>
            <w:r>
              <w:t>. žiadny z výrobkov nie je nový pre firmu, zníži plánovanú hodnotu merateľného ukazovateľa na úroveň nula.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682D" w14:textId="01982EB4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641" w14:textId="6915103B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8A1" w14:textId="7EB579BE" w:rsidR="00E727B7" w:rsidRDefault="00497975" w:rsidP="00D114FB">
            <w:r>
              <w:t>Žiadateľ nepredstaví nový výrobok pre firmu.</w:t>
            </w:r>
          </w:p>
        </w:tc>
      </w:tr>
      <w:tr w:rsidR="00E727B7" w:rsidRPr="00334C9E" w14:paraId="344BFEEE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D1C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84" w14:textId="77777777" w:rsidR="00E727B7" w:rsidRPr="00334C9E" w:rsidRDefault="00E727B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0A5" w14:textId="77777777" w:rsidR="00E727B7" w:rsidRPr="00334C9E" w:rsidRDefault="00E727B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9D9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6DB" w14:textId="6A2FA1B5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E0D" w14:textId="15667A6C" w:rsidR="00E727B7" w:rsidRDefault="00497975" w:rsidP="00D114FB">
            <w:r>
              <w:t>Žiadateľ predstaví nový výrobok pre firmu.</w:t>
            </w:r>
          </w:p>
        </w:tc>
      </w:tr>
      <w:tr w:rsidR="00E727B7" w:rsidRPr="00334C9E" w14:paraId="4BE22CE2" w14:textId="77777777" w:rsidTr="003B1C92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9342" w14:textId="24F60722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1228" w14:textId="2EAEBDA4" w:rsidR="00E727B7" w:rsidRPr="00334C9E" w:rsidRDefault="00497975" w:rsidP="00D114FB">
            <w:pPr>
              <w:rPr>
                <w:rFonts w:eastAsia="Helvetica" w:cs="Arial"/>
                <w:color w:val="000000" w:themeColor="text1"/>
              </w:rPr>
            </w:pPr>
            <w:r>
              <w:t>Projektom dosiahne žiadateľ nový výrobok na trh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906A" w14:textId="77777777" w:rsidR="00497975" w:rsidRDefault="00497975" w:rsidP="00D114FB">
            <w:r>
              <w:t xml:space="preserve">Posudzuje sa na základe uznanej hodnoty merateľného ukazovateľa A102 Počet produktov, ktoré sú pre trh nové. </w:t>
            </w:r>
          </w:p>
          <w:p w14:paraId="057EE56E" w14:textId="77777777" w:rsidR="00497975" w:rsidRDefault="00497975" w:rsidP="00D114FB"/>
          <w:p w14:paraId="255E8F1C" w14:textId="77777777" w:rsidR="00497975" w:rsidRDefault="00497975" w:rsidP="00D114FB">
            <w:r>
              <w:t xml:space="preserve">V prípade, ak hodnotiteľ dospeje k záveru, že plánovaná hodnota nie je reálna túto hodnotu zníži. </w:t>
            </w:r>
          </w:p>
          <w:p w14:paraId="4DCCBF4C" w14:textId="77777777" w:rsidR="00497975" w:rsidRDefault="00497975" w:rsidP="00D114FB"/>
          <w:p w14:paraId="7E2677CC" w14:textId="37A4F160" w:rsidR="00E727B7" w:rsidRPr="00334C9E" w:rsidRDefault="00497975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 xml:space="preserve">V prípade zníženia na nulu, </w:t>
            </w:r>
            <w:proofErr w:type="spellStart"/>
            <w:r>
              <w:t>t.j</w:t>
            </w:r>
            <w:proofErr w:type="spellEnd"/>
            <w:r>
              <w:t>. žiadny z výrobkov nie je nový pre trh, zníži plánovanú hodnotu merateľného ukazovateľa na úroveň nula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C346" w14:textId="5ECE3CDD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924" w14:textId="7A64EDB6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335" w14:textId="2767C095" w:rsidR="00E727B7" w:rsidRDefault="00497975" w:rsidP="00D114FB">
            <w:r>
              <w:t>Žiadateľ nepredstaví nový výrobok pre trh.</w:t>
            </w:r>
          </w:p>
        </w:tc>
      </w:tr>
      <w:tr w:rsidR="00E727B7" w:rsidRPr="00334C9E" w14:paraId="73E86674" w14:textId="77777777" w:rsidTr="003B1C92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B1D8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9D8" w14:textId="77777777" w:rsidR="00E727B7" w:rsidRPr="00334C9E" w:rsidRDefault="00E727B7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D28" w14:textId="77777777" w:rsidR="00E727B7" w:rsidRPr="00334C9E" w:rsidRDefault="00E727B7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1A1" w14:textId="77777777" w:rsidR="00E727B7" w:rsidRPr="00334C9E" w:rsidRDefault="00E727B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F1F" w14:textId="66FDDA30" w:rsidR="00E727B7" w:rsidRDefault="00E727B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5BD" w14:textId="7AC3C9BA" w:rsidR="00E727B7" w:rsidRDefault="00497975" w:rsidP="00D114FB">
            <w:r>
              <w:t>Žiadateľ predstaví nový výrobok pre trh.</w:t>
            </w:r>
          </w:p>
        </w:tc>
      </w:tr>
      <w:tr w:rsidR="009459EB" w:rsidRPr="00334C9E" w14:paraId="38C64911" w14:textId="77777777" w:rsidTr="003B1C9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3B1C92">
        <w:trPr>
          <w:trHeight w:val="70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484E754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9459EB" w:rsidRPr="00334C9E" w14:paraId="0FCF77B2" w14:textId="77777777" w:rsidTr="003B1C92">
        <w:trPr>
          <w:trHeight w:val="9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0EA2A2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334C9E" w14:paraId="6823F141" w14:textId="77777777" w:rsidTr="003B1C9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3B1C92">
        <w:trPr>
          <w:trHeight w:val="8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3B1C92">
        <w:trPr>
          <w:trHeight w:val="5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3B1C9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3B1C92">
        <w:trPr>
          <w:trHeight w:val="42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lastRenderedPageBreak/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3B1C92">
        <w:trPr>
          <w:trHeight w:val="79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3B1C92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3B1C92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3B1C92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D510D13" w:rsidR="00897391" w:rsidRPr="007D20AF" w:rsidRDefault="00EF116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97391" w:rsidRPr="007D20AF">
              <w:rPr>
                <w:rFonts w:cs="Arial"/>
                <w:color w:val="000000" w:themeColor="text1"/>
              </w:rPr>
              <w:t xml:space="preserve">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3B1C92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35A165DF" w:rsidR="00897391" w:rsidRPr="007D20AF" w:rsidRDefault="00EF116F" w:rsidP="008973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97391" w:rsidRPr="007D20AF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3B1C92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8B38E79" w:rsidR="00897391" w:rsidRPr="007D20AF" w:rsidRDefault="00EF116F" w:rsidP="008973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97391" w:rsidRPr="007D20AF">
              <w:rPr>
                <w:rFonts w:cs="Arial"/>
                <w:color w:val="000000" w:themeColor="text1"/>
              </w:rPr>
              <w:t xml:space="preserve"> bodov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3B1C92">
        <w:trPr>
          <w:trHeight w:val="79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 xml:space="preserve">. finančného krytia prevádzky </w:t>
            </w:r>
            <w:r>
              <w:lastRenderedPageBreak/>
              <w:t>projektu počas celého obdobia udržateľnosti projektu prostredníctvom finančnej analýzy projektu.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3B1C92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301"/>
        <w:gridCol w:w="1307"/>
        <w:gridCol w:w="1077"/>
      </w:tblGrid>
      <w:tr w:rsidR="009459EB" w:rsidRPr="00334C9E" w14:paraId="7E06EA27" w14:textId="77777777" w:rsidTr="00F963E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D20AF" w:rsidRPr="00334C9E" w14:paraId="050F6B9E" w14:textId="77777777" w:rsidTr="00F963E8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F963E8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497975" w:rsidRPr="00334C9E" w14:paraId="2BE7D4EB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86EC" w14:textId="77777777" w:rsidR="00497975" w:rsidRPr="00334C9E" w:rsidRDefault="00497975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19A" w14:textId="2B984332" w:rsidR="00497975" w:rsidRDefault="00497975" w:rsidP="007D20AF">
            <w:r>
              <w:t xml:space="preserve">Vytvorenie pracovného miesta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9C7" w14:textId="6A3B0387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745" w14:textId="5F265DBA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532" w14:textId="5DE69DE8" w:rsidR="00497975" w:rsidRPr="00F963E8" w:rsidRDefault="00497975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-</w:t>
            </w:r>
          </w:p>
        </w:tc>
      </w:tr>
      <w:tr w:rsidR="00497975" w:rsidRPr="00334C9E" w14:paraId="64C5A28C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93F820" w14:textId="77777777" w:rsidR="00497975" w:rsidRPr="00334C9E" w:rsidRDefault="00497975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F4F" w14:textId="4B3653A7" w:rsidR="00497975" w:rsidRDefault="00497975" w:rsidP="007D20AF">
            <w:r>
              <w:t xml:space="preserve">Hodnota vytvoreného pracovného miesta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91" w14:textId="754E18B4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DA9" w14:textId="4E14C3BB" w:rsidR="00497975" w:rsidRDefault="00497975" w:rsidP="00F74E3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</w:t>
            </w:r>
            <w:r w:rsidR="000034F5">
              <w:rPr>
                <w:rFonts w:cs="Arial"/>
                <w:color w:val="000000" w:themeColor="text1"/>
              </w:rPr>
              <w:t>4-8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A06" w14:textId="40CCF3B2" w:rsidR="00497975" w:rsidRPr="00F963E8" w:rsidRDefault="00F74E3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8</w:t>
            </w:r>
          </w:p>
        </w:tc>
      </w:tr>
      <w:tr w:rsidR="007D20AF" w:rsidRPr="00334C9E" w14:paraId="0319335E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97975" w:rsidRPr="00334C9E" w14:paraId="6571529A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6A7E43" w14:textId="77777777" w:rsidR="00497975" w:rsidRPr="00334C9E" w:rsidRDefault="00497975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430" w14:textId="01E3A129" w:rsidR="00497975" w:rsidRDefault="00497975" w:rsidP="007D20AF">
            <w:r>
              <w:t>Žiadateľovi nebol doteraz schválený žiaden projekt v rámci MAS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BA" w14:textId="5983A660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9BD" w14:textId="4CB406C0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E5A" w14:textId="6CFEF69F" w:rsidR="00497975" w:rsidRPr="00497975" w:rsidRDefault="00497975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97975">
              <w:rPr>
                <w:rFonts w:cs="Arial"/>
                <w:b/>
                <w:bCs/>
                <w:color w:val="000000" w:themeColor="text1"/>
              </w:rPr>
              <w:t>1</w:t>
            </w:r>
          </w:p>
        </w:tc>
      </w:tr>
      <w:tr w:rsidR="00497975" w:rsidRPr="00334C9E" w14:paraId="6A8E7548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D09E24" w14:textId="77777777" w:rsidR="00497975" w:rsidRPr="00334C9E" w:rsidRDefault="00497975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26B" w14:textId="3421782A" w:rsidR="00497975" w:rsidRDefault="00497975" w:rsidP="007D20AF">
            <w:r>
              <w:t>Projektom dosiahne žiadateľ nový výrobok pre firmu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436" w14:textId="1A7C3361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516" w14:textId="631C9D41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BD2" w14:textId="0C481293" w:rsidR="00497975" w:rsidRPr="00497975" w:rsidRDefault="00497975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97975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497975" w:rsidRPr="00334C9E" w14:paraId="05AFC987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30DE6C" w14:textId="77777777" w:rsidR="00497975" w:rsidRPr="00334C9E" w:rsidRDefault="00497975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72A" w14:textId="67697D26" w:rsidR="00497975" w:rsidRDefault="00497975" w:rsidP="007D20AF">
            <w:r>
              <w:t>Projektom dosiahne žiadateľ nový výrobok na trh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F9C" w14:textId="7AB52D13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5FC" w14:textId="526E4FF9" w:rsidR="00497975" w:rsidRDefault="00497975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4DF" w14:textId="43FD3897" w:rsidR="00497975" w:rsidRPr="00497975" w:rsidRDefault="00497975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497975">
              <w:rPr>
                <w:rFonts w:cs="Arial"/>
                <w:b/>
                <w:bCs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1ADC351" w:rsidR="009459EB" w:rsidRPr="00334C9E" w:rsidRDefault="00143D8B" w:rsidP="00F74E3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F74E3F"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14:paraId="11EE6BC1" w14:textId="77777777" w:rsidTr="00F963E8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F963E8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F963E8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143D8B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43D8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F963E8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F963E8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4B2DCB1" w:rsidR="009459EB" w:rsidRPr="00334C9E" w:rsidRDefault="00EF116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143D8B">
              <w:rPr>
                <w:rFonts w:asciiTheme="minorHAnsi" w:hAnsiTheme="minorHAnsi" w:cs="Arial"/>
                <w:color w:val="000000" w:themeColor="text1"/>
              </w:rPr>
              <w:t>-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  <w:r w:rsidR="00F963E8">
              <w:rPr>
                <w:rFonts w:asciiTheme="minorHAnsi" w:hAnsiTheme="minorHAnsi" w:cs="Arial"/>
                <w:color w:val="000000" w:themeColor="text1"/>
              </w:rPr>
              <w:t>-</w:t>
            </w: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6B3769E" w:rsidR="009459EB" w:rsidRPr="00F963E8" w:rsidRDefault="00EF116F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</w:p>
        </w:tc>
      </w:tr>
      <w:tr w:rsidR="00F963E8" w:rsidRPr="00334C9E" w14:paraId="560413C1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963E8" w:rsidRPr="00334C9E" w14:paraId="59F5E2B2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EBB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D76" w14:textId="77777777" w:rsidR="00F963E8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42D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A29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B75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2947D38C" w14:textId="77777777" w:rsidTr="00F963E8">
        <w:trPr>
          <w:trHeight w:val="21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E1A54AD" w:rsidR="009459EB" w:rsidRPr="00334C9E" w:rsidRDefault="00EF116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F963E8" w:rsidRPr="00334C9E" w14:paraId="5B32C337" w14:textId="77777777" w:rsidTr="00F963E8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115C0538" w:rsidR="00F963E8" w:rsidRPr="001C563C" w:rsidRDefault="00F963E8" w:rsidP="00D114FB">
            <w:pPr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736FAB71" w:rsidR="00F963E8" w:rsidRDefault="00EF116F" w:rsidP="00F74E3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  <w:r w:rsidR="0082376C">
              <w:rPr>
                <w:rFonts w:cs="Arial"/>
                <w:b/>
                <w:color w:val="000000" w:themeColor="text1"/>
              </w:rPr>
              <w:t>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E60DFC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143D8B">
        <w:rPr>
          <w:rFonts w:cs="Arial"/>
          <w:b/>
          <w:color w:val="000000" w:themeColor="text1"/>
        </w:rPr>
        <w:t>1</w:t>
      </w:r>
      <w:r w:rsidR="0082376C">
        <w:rPr>
          <w:rFonts w:cs="Arial"/>
          <w:b/>
          <w:color w:val="000000" w:themeColor="text1"/>
        </w:rPr>
        <w:t>4</w:t>
      </w:r>
      <w:r w:rsidR="00F963E8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7FFFC627" w:rsidR="00AD4FD2" w:rsidRDefault="00AD4FD2">
      <w:pPr>
        <w:rPr>
          <w:rFonts w:cs="Arial"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1E0B184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727B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A9CB1F1" w:rsidR="00607288" w:rsidRPr="00A42D69" w:rsidRDefault="00877711" w:rsidP="00C47E3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18F094B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727B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78BCE16B" w14:textId="2F9E5DE5" w:rsidR="00607288" w:rsidRDefault="003B1FA9" w:rsidP="007E021C">
      <w:pPr>
        <w:spacing w:before="120" w:after="120" w:line="240" w:lineRule="auto"/>
        <w:ind w:left="426"/>
        <w:jc w:val="both"/>
        <w:rPr>
          <w:rFonts w:cs="Arial"/>
          <w:color w:val="000000" w:themeColor="text1"/>
        </w:rPr>
      </w:pPr>
      <w:r w:rsidRPr="00A654E1">
        <w:lastRenderedPageBreak/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429339E9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52179A3" w14:textId="77777777" w:rsidR="00875B94" w:rsidRDefault="00875B94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0ECFE151" w14:textId="7BE4688E" w:rsidR="00875B94" w:rsidRDefault="00875B94" w:rsidP="00875B9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B08E0E9" w14:textId="1CD96221" w:rsidR="00875B94" w:rsidRPr="007E021C" w:rsidRDefault="00875B94" w:rsidP="007E021C">
      <w:pPr>
        <w:spacing w:line="256" w:lineRule="auto"/>
        <w:jc w:val="both"/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875B94" w14:paraId="7B7278D3" w14:textId="77777777" w:rsidTr="00875B94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A90FF5" w14:textId="77777777" w:rsidR="00875B94" w:rsidRDefault="00875B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D5DE28" w14:textId="77777777" w:rsidR="00875B94" w:rsidRDefault="00875B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B86831" w14:textId="77777777" w:rsidR="00875B94" w:rsidRDefault="00875B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81FA77" w14:textId="77777777" w:rsidR="00875B94" w:rsidRDefault="00875B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Spôsob výpočtu</w:t>
            </w:r>
          </w:p>
        </w:tc>
      </w:tr>
      <w:tr w:rsidR="00875B94" w14:paraId="04805403" w14:textId="77777777" w:rsidTr="00875B94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F6F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A.1</w:t>
            </w:r>
          </w:p>
          <w:p w14:paraId="1032AE09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5ABA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A104</w:t>
            </w:r>
          </w:p>
          <w:p w14:paraId="7CE441AC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vytvorených pracovných miest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54DA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1938" w14:textId="77777777" w:rsidR="00875B94" w:rsidRDefault="00875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048BF6EA" w14:textId="77777777" w:rsidR="00875B94" w:rsidRPr="007E021C" w:rsidRDefault="00875B94" w:rsidP="007E021C">
      <w:pPr>
        <w:jc w:val="both"/>
      </w:pPr>
    </w:p>
    <w:p w14:paraId="58038A29" w14:textId="77777777" w:rsidR="00875B94" w:rsidRPr="00A654E1" w:rsidRDefault="00875B94" w:rsidP="00875B9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598AF2D8" w14:textId="77777777" w:rsidR="00875B94" w:rsidRDefault="00875B94" w:rsidP="00875B94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AD82768" w14:textId="349BD6C4" w:rsidR="00875B94" w:rsidRPr="00A654E1" w:rsidRDefault="00875B94" w:rsidP="00875B94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6AA474D" w14:textId="77777777" w:rsidR="00875B94" w:rsidRDefault="00875B94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3446586A" w14:textId="382D200D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026DB580" w14:textId="77777777" w:rsidR="003B1C92" w:rsidRDefault="003B1C92" w:rsidP="006B32C1">
      <w:pPr>
        <w:pStyle w:val="Textkomentra"/>
        <w:rPr>
          <w:color w:val="FF0000"/>
        </w:rPr>
      </w:pPr>
      <w:r>
        <w:rPr>
          <w:rStyle w:val="Odkaznakomentr"/>
        </w:rPr>
        <w:annotationRef/>
      </w:r>
    </w:p>
    <w:p w14:paraId="45D89723" w14:textId="77777777" w:rsidR="003B1C92" w:rsidRDefault="003B1C92" w:rsidP="006B32C1">
      <w:pPr>
        <w:pStyle w:val="Textkomentra"/>
      </w:pPr>
      <w:r>
        <w:rPr>
          <w:color w:val="FF0000"/>
        </w:rPr>
        <w:t>V prípade aktivity A1 MAS upraví znenie tohto kritéria podľa tohto nového vzoru, v nadväznosti na aktualizáciu IM CLLD na verziu 2.0</w:t>
      </w:r>
    </w:p>
    <w:p w14:paraId="212AF6EE" w14:textId="77777777" w:rsidR="003B1C92" w:rsidRPr="00EF1913" w:rsidRDefault="003B1C92" w:rsidP="006B32C1">
      <w:pPr>
        <w:pStyle w:val="Textkomentra"/>
      </w:pPr>
    </w:p>
    <w:p w14:paraId="084FD172" w14:textId="77777777" w:rsidR="003B1C92" w:rsidRDefault="003B1C92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4FD1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FD172" w16cid:durableId="27C6B9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05AC" w14:textId="77777777" w:rsidR="00384772" w:rsidRDefault="00384772" w:rsidP="006447D5">
      <w:pPr>
        <w:spacing w:after="0" w:line="240" w:lineRule="auto"/>
      </w:pPr>
      <w:r>
        <w:separator/>
      </w:r>
    </w:p>
  </w:endnote>
  <w:endnote w:type="continuationSeparator" w:id="0">
    <w:p w14:paraId="6A0C3E79" w14:textId="77777777" w:rsidR="00384772" w:rsidRDefault="003847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D81" w14:textId="77777777" w:rsidR="00696902" w:rsidRDefault="006969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2D4" w14:textId="77777777" w:rsidR="00696902" w:rsidRDefault="006969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759CBE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3F0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6F77" w14:textId="77777777" w:rsidR="00384772" w:rsidRDefault="00384772" w:rsidP="006447D5">
      <w:pPr>
        <w:spacing w:after="0" w:line="240" w:lineRule="auto"/>
      </w:pPr>
      <w:r>
        <w:separator/>
      </w:r>
    </w:p>
  </w:footnote>
  <w:footnote w:type="continuationSeparator" w:id="0">
    <w:p w14:paraId="27FB0736" w14:textId="77777777" w:rsidR="00384772" w:rsidRDefault="00384772" w:rsidP="006447D5">
      <w:pPr>
        <w:spacing w:after="0" w:line="240" w:lineRule="auto"/>
      </w:pPr>
      <w:r>
        <w:continuationSeparator/>
      </w:r>
    </w:p>
  </w:footnote>
  <w:footnote w:id="1">
    <w:p w14:paraId="5D0C3A41" w14:textId="77777777" w:rsidR="003B1C92" w:rsidRDefault="003B1C92" w:rsidP="0008089C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6ECB" w14:textId="77777777" w:rsidR="00696902" w:rsidRDefault="006969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F3C" w14:textId="77777777" w:rsidR="00696902" w:rsidRDefault="006969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3DB139C" w:rsidR="00E5263D" w:rsidRPr="001F013A" w:rsidRDefault="0069690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86D22B5" wp14:editId="1DC4FD5D">
          <wp:simplePos x="0" y="0"/>
          <wp:positionH relativeFrom="column">
            <wp:posOffset>4295775</wp:posOffset>
          </wp:positionH>
          <wp:positionV relativeFrom="paragraph">
            <wp:posOffset>-95250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6" name="Obrázok 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74CD6C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5DD9E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1172A6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5AFD31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18043D5" w:rsidR="00E5263D" w:rsidRPr="00CC6608" w:rsidRDefault="00CA6DD8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60B72B0D" wp14:editId="58630DE3">
                                <wp:extent cx="457200" cy="333375"/>
                                <wp:effectExtent l="0" t="0" r="0" b="9525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MAS_BIELA_ORAVA_small.pn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333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B09CFF" w14:textId="718043D5" w:rsidR="00E5263D" w:rsidRPr="00CC6608" w:rsidRDefault="00CA6DD8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60B72B0D" wp14:editId="58630DE3">
                          <wp:extent cx="457200" cy="333375"/>
                          <wp:effectExtent l="0" t="0" r="0" b="9525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MAS_BIELA_ORAVA_small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45986EA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99064">
    <w:abstractNumId w:val="15"/>
  </w:num>
  <w:num w:numId="2" w16cid:durableId="861818200">
    <w:abstractNumId w:val="3"/>
  </w:num>
  <w:num w:numId="3" w16cid:durableId="1447112971">
    <w:abstractNumId w:val="0"/>
  </w:num>
  <w:num w:numId="4" w16cid:durableId="1334260896">
    <w:abstractNumId w:val="25"/>
  </w:num>
  <w:num w:numId="5" w16cid:durableId="1759055977">
    <w:abstractNumId w:val="26"/>
  </w:num>
  <w:num w:numId="6" w16cid:durableId="1862354941">
    <w:abstractNumId w:val="7"/>
  </w:num>
  <w:num w:numId="7" w16cid:durableId="994727459">
    <w:abstractNumId w:val="23"/>
  </w:num>
  <w:num w:numId="8" w16cid:durableId="427121429">
    <w:abstractNumId w:val="11"/>
  </w:num>
  <w:num w:numId="9" w16cid:durableId="126700761">
    <w:abstractNumId w:val="12"/>
  </w:num>
  <w:num w:numId="10" w16cid:durableId="365302548">
    <w:abstractNumId w:val="4"/>
  </w:num>
  <w:num w:numId="11" w16cid:durableId="1149902446">
    <w:abstractNumId w:val="16"/>
  </w:num>
  <w:num w:numId="12" w16cid:durableId="2111269710">
    <w:abstractNumId w:val="14"/>
  </w:num>
  <w:num w:numId="13" w16cid:durableId="2024168362">
    <w:abstractNumId w:val="22"/>
  </w:num>
  <w:num w:numId="14" w16cid:durableId="704670462">
    <w:abstractNumId w:val="18"/>
  </w:num>
  <w:num w:numId="15" w16cid:durableId="1836997718">
    <w:abstractNumId w:val="13"/>
  </w:num>
  <w:num w:numId="16" w16cid:durableId="1745451676">
    <w:abstractNumId w:val="8"/>
  </w:num>
  <w:num w:numId="17" w16cid:durableId="1665401375">
    <w:abstractNumId w:val="17"/>
  </w:num>
  <w:num w:numId="18" w16cid:durableId="210729611">
    <w:abstractNumId w:val="24"/>
  </w:num>
  <w:num w:numId="19" w16cid:durableId="473451176">
    <w:abstractNumId w:val="20"/>
  </w:num>
  <w:num w:numId="20" w16cid:durableId="533999721">
    <w:abstractNumId w:val="2"/>
  </w:num>
  <w:num w:numId="21" w16cid:durableId="2123498166">
    <w:abstractNumId w:val="1"/>
  </w:num>
  <w:num w:numId="22" w16cid:durableId="2043937432">
    <w:abstractNumId w:val="28"/>
  </w:num>
  <w:num w:numId="23" w16cid:durableId="156728841">
    <w:abstractNumId w:val="6"/>
  </w:num>
  <w:num w:numId="24" w16cid:durableId="1086684591">
    <w:abstractNumId w:val="28"/>
  </w:num>
  <w:num w:numId="25" w16cid:durableId="999506536">
    <w:abstractNumId w:val="1"/>
  </w:num>
  <w:num w:numId="26" w16cid:durableId="1395467295">
    <w:abstractNumId w:val="6"/>
  </w:num>
  <w:num w:numId="27" w16cid:durableId="340741675">
    <w:abstractNumId w:val="5"/>
  </w:num>
  <w:num w:numId="28" w16cid:durableId="1242910197">
    <w:abstractNumId w:val="21"/>
  </w:num>
  <w:num w:numId="29" w16cid:durableId="1649166186">
    <w:abstractNumId w:val="19"/>
  </w:num>
  <w:num w:numId="30" w16cid:durableId="1219172500">
    <w:abstractNumId w:val="27"/>
  </w:num>
  <w:num w:numId="31" w16cid:durableId="38281562">
    <w:abstractNumId w:val="10"/>
  </w:num>
  <w:num w:numId="32" w16cid:durableId="1505709992">
    <w:abstractNumId w:val="9"/>
  </w:num>
  <w:num w:numId="33" w16cid:durableId="1821118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34F5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43D8B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3F01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4772"/>
    <w:rsid w:val="00384E95"/>
    <w:rsid w:val="0038512E"/>
    <w:rsid w:val="00386033"/>
    <w:rsid w:val="00392C0B"/>
    <w:rsid w:val="00393DD9"/>
    <w:rsid w:val="003940A4"/>
    <w:rsid w:val="003A1463"/>
    <w:rsid w:val="003A3DF2"/>
    <w:rsid w:val="003A4666"/>
    <w:rsid w:val="003B1C92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3DF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89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97975"/>
    <w:rsid w:val="004A2BE0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2E51"/>
    <w:rsid w:val="00683495"/>
    <w:rsid w:val="00683514"/>
    <w:rsid w:val="00683692"/>
    <w:rsid w:val="0068421D"/>
    <w:rsid w:val="00694A48"/>
    <w:rsid w:val="00696902"/>
    <w:rsid w:val="006A2590"/>
    <w:rsid w:val="006A373F"/>
    <w:rsid w:val="006B000A"/>
    <w:rsid w:val="006B20B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21C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76C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5B94"/>
    <w:rsid w:val="0087771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57E8"/>
    <w:rsid w:val="008A584C"/>
    <w:rsid w:val="008A61FD"/>
    <w:rsid w:val="008A7F04"/>
    <w:rsid w:val="008B1462"/>
    <w:rsid w:val="008B4A3B"/>
    <w:rsid w:val="008B591E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3F77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47D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1FE7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329A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A6DD8"/>
    <w:rsid w:val="00CB38E8"/>
    <w:rsid w:val="00CB4CDC"/>
    <w:rsid w:val="00CB6893"/>
    <w:rsid w:val="00CC24BF"/>
    <w:rsid w:val="00CC2F1B"/>
    <w:rsid w:val="00CC4336"/>
    <w:rsid w:val="00CD5D6A"/>
    <w:rsid w:val="00CE248B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6BDE"/>
    <w:rsid w:val="00DA73D0"/>
    <w:rsid w:val="00DB1549"/>
    <w:rsid w:val="00DB24DE"/>
    <w:rsid w:val="00DB363E"/>
    <w:rsid w:val="00DB3E61"/>
    <w:rsid w:val="00DC153C"/>
    <w:rsid w:val="00DD7D77"/>
    <w:rsid w:val="00DE148F"/>
    <w:rsid w:val="00DE226B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27B7"/>
    <w:rsid w:val="00E73884"/>
    <w:rsid w:val="00E820BB"/>
    <w:rsid w:val="00E85BE3"/>
    <w:rsid w:val="00E86565"/>
    <w:rsid w:val="00E87121"/>
    <w:rsid w:val="00E87576"/>
    <w:rsid w:val="00E90EF7"/>
    <w:rsid w:val="00E93F79"/>
    <w:rsid w:val="00E95C03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41E5"/>
    <w:rsid w:val="00ED462F"/>
    <w:rsid w:val="00ED52E6"/>
    <w:rsid w:val="00EE3788"/>
    <w:rsid w:val="00EE3871"/>
    <w:rsid w:val="00EE4073"/>
    <w:rsid w:val="00EF116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7B2B"/>
    <w:rsid w:val="00F5190F"/>
    <w:rsid w:val="00F52522"/>
    <w:rsid w:val="00F537B9"/>
    <w:rsid w:val="00F545F9"/>
    <w:rsid w:val="00F6492E"/>
    <w:rsid w:val="00F74E3F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3B1C92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3B1C92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3B1C92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17474"/>
    <w:rsid w:val="00163B11"/>
    <w:rsid w:val="00166FA9"/>
    <w:rsid w:val="00212C3B"/>
    <w:rsid w:val="004A678D"/>
    <w:rsid w:val="00572948"/>
    <w:rsid w:val="005A4146"/>
    <w:rsid w:val="005B2FD6"/>
    <w:rsid w:val="006B3B1E"/>
    <w:rsid w:val="0079142C"/>
    <w:rsid w:val="008A550F"/>
    <w:rsid w:val="00994DAC"/>
    <w:rsid w:val="009C6FF5"/>
    <w:rsid w:val="00A038E5"/>
    <w:rsid w:val="00A5223E"/>
    <w:rsid w:val="00AD089D"/>
    <w:rsid w:val="00B20F1E"/>
    <w:rsid w:val="00B367AC"/>
    <w:rsid w:val="00B874A2"/>
    <w:rsid w:val="00CC1B50"/>
    <w:rsid w:val="00DB2A62"/>
    <w:rsid w:val="00DC5F43"/>
    <w:rsid w:val="00EA7464"/>
    <w:rsid w:val="00EF6FB8"/>
    <w:rsid w:val="00F606F1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3B95-95BA-48A4-BC54-1BD1BB6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2023-03-30T09:50:00Z</dcterms:created>
  <dcterms:modified xsi:type="dcterms:W3CDTF">2023-03-31T06:22:00Z</dcterms:modified>
</cp:coreProperties>
</file>